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79CF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成都市血液中心2025年植物租摆服务采购项目</w:t>
      </w:r>
    </w:p>
    <w:p w14:paraId="29AA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成都市血液中心2025年植物租摆服务采购项目</w:t>
      </w:r>
    </w:p>
    <w:p w14:paraId="0A099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为营造中心良好的献血环境，进一步增强献血者对中心的粘性，不断提升献血者的满意度和幸福感，拟按计划开展植物租摆工作，现申请购买植物租摆服务。项目预算4.9万元。</w:t>
      </w:r>
    </w:p>
    <w:p w14:paraId="1CDF7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三、服务要求</w:t>
      </w:r>
    </w:p>
    <w:p w14:paraId="78EF8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1.按照采购人环境优化和氛围提升要求，结合采购人具体需求、所在地周边环境、季节以及重大节日等要素，针对性地开展植物造景设计。每年（国庆、春节）不少于2次临时氛围鲜花造景摆放。</w:t>
      </w:r>
    </w:p>
    <w:p w14:paraId="014DB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2.设计原则：生态优先、增绿添彩、场景营造、突出特色、因地制宜。</w:t>
      </w:r>
    </w:p>
    <w:p w14:paraId="7A39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3.根据采购人需求选择租摆植物，做到数量准确、包装完好、保证品质。</w:t>
      </w:r>
    </w:p>
    <w:p w14:paraId="2717C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4.租摆植物养护应达到相应技术规范要求（详见附件一）。</w:t>
      </w:r>
    </w:p>
    <w:p w14:paraId="05089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5.严格按照采购人要求文明作业、安全作业，作业结束后及时清理冲洗现场路面。</w:t>
      </w:r>
    </w:p>
    <w:p w14:paraId="38FF8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6.应根据具体情况结合植物种植特点对租摆植物进行日常巡护。严格按照相应服务规范（详见附件二）进行操作，发现问题及时整改，发现租摆植物影响景观效果或死亡的，应在24小时内更换。</w:t>
      </w:r>
    </w:p>
    <w:p w14:paraId="69C10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7.应根据采购人要求调配租摆植物，紧急情况随叫随到。</w:t>
      </w:r>
    </w:p>
    <w:p w14:paraId="60657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8.根据采购人实际需求，设计提供不同风格组景（组景面积约20㎡），并配套提供不锈钢、玻璃钢雕塑、流水摆件、洗米石、雪浪石、永生苔藓等辅材。</w:t>
      </w:r>
    </w:p>
    <w:p w14:paraId="07487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9.租摆植物每周养护一次，养护过程若存在效果不佳、长势不好等情况，供应商应及时更换，确保长效景观效果。</w:t>
      </w:r>
    </w:p>
    <w:p w14:paraId="5BA7D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10.供应商未按服务规范（详见附件二）的规定对租摆植物实施养护、更换的，采购人有权要求供应商进行整改，直至达到规定标准。采购人对租摆植物（包含绿植、花盆及托盘）不承担保管责任，如租摆植物（包含绿植、花盆及托盘）发生损坏，供应商应在24小时内无条件进行更换。</w:t>
      </w:r>
    </w:p>
    <w:p w14:paraId="51D32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  <w:t>四、商务要求</w:t>
      </w:r>
    </w:p>
    <w:p w14:paraId="5A4F3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1.服务地点：采购人指定地点。</w:t>
      </w:r>
    </w:p>
    <w:p w14:paraId="2D829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2.服务期限：服务期限三年，合同一年一签，合同期满后，经采购人考核合格，方可签订下一年服务合同。</w:t>
      </w:r>
    </w:p>
    <w:p w14:paraId="45445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报价要求：供应商根据采购人提供的植物清单以各项单价进行报价，报价包含但不限于包含但不限于人员工资、社保、工作服、交通费、餐费、油费、运输、税费、保险、倾倒垃圾、安全文明施工、所有服务所需的车辆、工具、辅材等费用，以及日常维护工作中非不可抗力因素导致的租摆植物补栽补种、防洪抢险、冲洗、除尘等费用，采购人不再支付投标报价外的任何费用</w:t>
      </w:r>
    </w:p>
    <w:p w14:paraId="37E9C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4.付款方式：租摆植物按季度验收合格后结算。采购人收到供应商出具的合法、有效的发票后15天内付款。若供应商在规定时限内未向采购人递交上述资料，采购人可延期付款。</w:t>
      </w:r>
    </w:p>
    <w:p w14:paraId="31143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28"/>
          <w:szCs w:val="28"/>
          <w:lang w:val="en-US" w:eastAsia="zh-CN" w:bidi="ar-SA"/>
        </w:rPr>
        <w:t>五、其他要求</w:t>
      </w:r>
    </w:p>
    <w:p w14:paraId="29AB2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1.供应商应提供服务方案，服务方案内容包括植物养护人员配备、工具配备、工作流程、养护标准、换植标准、应急响应方案以及售后服务等。</w:t>
      </w:r>
    </w:p>
    <w:p w14:paraId="311C3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2.供应商提供组景设计草案2个，每组规模约10㎡。</w:t>
      </w:r>
    </w:p>
    <w:p w14:paraId="5F9FB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3.供应商提供植物租赁报价单（详见附件三）。</w:t>
      </w:r>
    </w:p>
    <w:p w14:paraId="7A2D0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371D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17452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62CF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08E1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317934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 w14:paraId="1485BF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养护要求</w:t>
      </w:r>
    </w:p>
    <w:p w14:paraId="40686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修剪:每次护理,护理员对每棵植物应仔细检查,对出现黄叶残叶,树型不对称,有陡长枝的要及时修剪。对于叶片枯黄面积超过1/3以上的应整片剪除,枯黄面积超过1/3以下者,应用剪刀顺着叶形将枯黄部分剪除,注意保留叶形,不可一刀切过。</w:t>
      </w:r>
    </w:p>
    <w:p w14:paraId="116FDF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浇水:室内花木淋水量,根据花木所处的位置与花卉品种、习性、季节调整浇水量,对靠窗边或西照光线强烈或空调位的植物应多浇水,对多肉多桨、宿根类植物要少浇水。夏秋两季多浇水,冬春两季少浇水,保持适量水分。</w:t>
      </w:r>
    </w:p>
    <w:p w14:paraId="5B3E6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3、施肥:室内观叶植物常用复合肥及成熟有机肥、绿光剂、应按照不同地点的湿度、光线植物品种来决定施肥用量。室内花木不应使用有异味的肥料及尿素等高效纯氮肥。</w:t>
      </w:r>
    </w:p>
    <w:p w14:paraId="3CE81D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4、病虫防治:要有防治蚜虫螨虫、蚧壳虫、蚊蝇及软腐病、黑斑等病虫害的有效措施及方案,将病虫害扑灭于萌芽状态。</w:t>
      </w:r>
    </w:p>
    <w:p w14:paraId="26078D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更换:观叶植物观赏叶片少于植株的1/4以上、植株有较严重枯黄或生长不良,影响美观、植株有较严重病虫害,且较难用药喷杀,或防治该种病虫害的药物具有强制激性的不宜在景区喷杀。植物不适应摆放的环境产生落叶等症状。凡有以上情况的,将在24小时内更换。</w:t>
      </w:r>
    </w:p>
    <w:p w14:paraId="170178B9">
      <w:pPr>
        <w:pStyle w:val="9"/>
        <w:keepNext w:val="0"/>
        <w:keepLines w:val="0"/>
        <w:pageBreakBefore w:val="0"/>
        <w:widowControl/>
        <w:kinsoku/>
        <w:wordWrap/>
        <w:topLinePunct w:val="0"/>
        <w:bidi w:val="0"/>
        <w:spacing w:after="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6、室内观叶植物每周1-2次，室外摆放或阳光直晒的1-2天1次,具体时间由实际植物状况而定。</w:t>
      </w:r>
    </w:p>
    <w:p w14:paraId="03679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37208C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 w14:paraId="144561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绿植租摆服务规范</w:t>
      </w:r>
    </w:p>
    <w:p w14:paraId="20385212">
      <w:pPr>
        <w:pStyle w:val="9"/>
        <w:keepNext w:val="0"/>
        <w:keepLines w:val="0"/>
        <w:pageBreakBefore w:val="0"/>
        <w:widowControl/>
        <w:kinsoku/>
        <w:wordWrap/>
        <w:topLinePunct w:val="0"/>
        <w:bidi w:val="0"/>
        <w:spacing w:after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645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2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  绿植摆放要求</w:t>
      </w:r>
    </w:p>
    <w:p w14:paraId="04EA4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1.1植株丰满健壮,株型自然匀称。叶面干净光亮,无灰尘脏物,无明显病斑,无明显虫害,无残留害虫。</w:t>
      </w:r>
    </w:p>
    <w:p w14:paraId="183922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1.2植株无残枝、黄叶。对叶片叶尖存有少许黄尾的,要合理修剪,保持株形美观自然。</w:t>
      </w:r>
    </w:p>
    <w:p w14:paraId="2AF851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1.3保证植物见干见湿,不过量浇水,又不缺水份,保持植物对生长水分的需求。</w:t>
      </w:r>
    </w:p>
    <w:p w14:paraId="380559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1.4保持植物的花盆、器皿干净整洁,定期清洗，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盆景内无烟蒂、纸屑及杂草。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对损坏残缺的花盆套缸及时更换,做到进场无烂盆坏盆。</w:t>
      </w:r>
    </w:p>
    <w:p w14:paraId="144066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1.5植物的底碟、套缸、花盆应合适配套,不大不小美观大方,底碟、套缸、花盆的颜色搭配适当。</w:t>
      </w:r>
    </w:p>
    <w:p w14:paraId="619A29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1.6每次养护完毕,清理现场保持现场清洁。</w:t>
      </w:r>
    </w:p>
    <w:p w14:paraId="6EC2F1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1.7植物花卉在摆放期间要保证其生长需要,应当定期施用肥料,施用的肥料应无异味、无毒的有机肥或高效无机肥。但要保证无刺激性气味,保证摆放环境清新自然。虫害严重的应及时更换。</w:t>
      </w:r>
    </w:p>
    <w:p w14:paraId="3774A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1.8保证摆放植物观赏性,对叶片少于植株1/4以上的或没有观赏性的植物及时更换。</w:t>
      </w:r>
    </w:p>
    <w:p w14:paraId="6EAB18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1.9保持植物常新,植物摆放时间较长或客户提出的更换植物品种,应安排及时更换调整。</w:t>
      </w:r>
    </w:p>
    <w:p w14:paraId="1D0C7E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1.10做好重要节日和重大活动等临时任务的保障工作。</w:t>
      </w:r>
    </w:p>
    <w:p w14:paraId="42137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1.11卫生要求：</w:t>
      </w:r>
    </w:p>
    <w:p w14:paraId="029F78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（1）清洁植物叶面,每次进场前清洁植物叶面。护理员定期对植物叶片抹干净,叶面不残留泥土和灰尘。</w:t>
      </w:r>
    </w:p>
    <w:p w14:paraId="2EF2D8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（2）清理花盆、套盆内垃圾,杂物、残叶等,清洁花盆、套盆外表泥污,清洁底碟无泥垢,积水等。</w:t>
      </w:r>
    </w:p>
    <w:p w14:paraId="6889B5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（3）每次护理完毕将现场积水拖干、清除残叶残花等。</w:t>
      </w:r>
    </w:p>
    <w:p w14:paraId="003D82BE">
      <w:pPr>
        <w:pStyle w:val="9"/>
        <w:rPr>
          <w:rFonts w:hint="eastAsia"/>
          <w:lang w:val="en-US" w:eastAsia="zh-CN"/>
        </w:rPr>
      </w:pPr>
    </w:p>
    <w:p w14:paraId="0C17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3D9B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4BF3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63A8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1428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13A9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71518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5E72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485DCC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4863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成都市血液中心2025年植物租摆服务采购项目报价表</w:t>
      </w:r>
    </w:p>
    <w:tbl>
      <w:tblPr>
        <w:tblStyle w:val="4"/>
        <w:tblW w:w="11970" w:type="dxa"/>
        <w:tblInd w:w="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815"/>
        <w:gridCol w:w="2745"/>
        <w:gridCol w:w="1650"/>
        <w:gridCol w:w="1755"/>
        <w:gridCol w:w="1860"/>
      </w:tblGrid>
      <w:tr w14:paraId="1AAB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</w:trPr>
        <w:tc>
          <w:tcPr>
            <w:tcW w:w="2145" w:type="dxa"/>
            <w:tcBorders>
              <w:top w:val="single" w:color="auto" w:sz="4" w:space="0"/>
            </w:tcBorders>
            <w:vAlign w:val="center"/>
          </w:tcPr>
          <w:p w14:paraId="35E99761"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品种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 w14:paraId="12F4C68C"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高（m）</w:t>
            </w:r>
          </w:p>
        </w:tc>
        <w:tc>
          <w:tcPr>
            <w:tcW w:w="2745" w:type="dxa"/>
            <w:tcBorders>
              <w:top w:val="single" w:color="auto" w:sz="4" w:space="0"/>
            </w:tcBorders>
            <w:vAlign w:val="center"/>
          </w:tcPr>
          <w:p w14:paraId="1329C2F5"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盆器要求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CD532">
            <w:pPr>
              <w:widowControl w:val="0"/>
              <w:spacing w:after="0" w:line="240" w:lineRule="auto"/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val="en-US" w:eastAsia="zh-CN"/>
              </w:rPr>
              <w:t>限价</w:t>
            </w:r>
          </w:p>
          <w:p w14:paraId="0EF34747">
            <w:pPr>
              <w:widowControl w:val="0"/>
              <w:spacing w:after="0" w:line="240" w:lineRule="auto"/>
              <w:jc w:val="center"/>
              <w:rPr>
                <w:rFonts w:hint="eastAsia" w:ascii="Tahoma" w:hAnsi="Tahoma" w:eastAsia="微软雅黑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元/盆/月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08299159"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报价</w:t>
            </w:r>
          </w:p>
          <w:p w14:paraId="11805A8D">
            <w:pPr>
              <w:widowControl w:val="0"/>
              <w:spacing w:after="0"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>元/盆/月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7A4896A0"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2144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733984A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龟背竹</w:t>
            </w:r>
          </w:p>
        </w:tc>
        <w:tc>
          <w:tcPr>
            <w:tcW w:w="1815" w:type="dxa"/>
            <w:vAlign w:val="center"/>
          </w:tcPr>
          <w:p w14:paraId="6656289A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1.2-1.3</w:t>
            </w:r>
          </w:p>
        </w:tc>
        <w:tc>
          <w:tcPr>
            <w:tcW w:w="2745" w:type="dxa"/>
            <w:vAlign w:val="center"/>
          </w:tcPr>
          <w:p w14:paraId="4522562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682719B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</w:t>
            </w:r>
          </w:p>
        </w:tc>
        <w:tc>
          <w:tcPr>
            <w:tcW w:w="1755" w:type="dxa"/>
            <w:vAlign w:val="center"/>
          </w:tcPr>
          <w:p w14:paraId="4EBE4429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05B3DEC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D59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14EC319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百合竹</w:t>
            </w:r>
          </w:p>
        </w:tc>
        <w:tc>
          <w:tcPr>
            <w:tcW w:w="1815" w:type="dxa"/>
            <w:vAlign w:val="center"/>
          </w:tcPr>
          <w:p w14:paraId="61465EC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2.0-2.6</w:t>
            </w:r>
          </w:p>
        </w:tc>
        <w:tc>
          <w:tcPr>
            <w:tcW w:w="2745" w:type="dxa"/>
            <w:vAlign w:val="center"/>
          </w:tcPr>
          <w:p w14:paraId="15C0D68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E2369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75</w:t>
            </w:r>
          </w:p>
        </w:tc>
        <w:tc>
          <w:tcPr>
            <w:tcW w:w="1755" w:type="dxa"/>
            <w:vAlign w:val="center"/>
          </w:tcPr>
          <w:p w14:paraId="6E6CBD89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D7E56CB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89F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6F1C0EA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散尾葵</w:t>
            </w:r>
          </w:p>
        </w:tc>
        <w:tc>
          <w:tcPr>
            <w:tcW w:w="1815" w:type="dxa"/>
            <w:vAlign w:val="center"/>
          </w:tcPr>
          <w:p w14:paraId="086B8C5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1.6-1.8</w:t>
            </w:r>
          </w:p>
        </w:tc>
        <w:tc>
          <w:tcPr>
            <w:tcW w:w="2745" w:type="dxa"/>
            <w:vAlign w:val="center"/>
          </w:tcPr>
          <w:p w14:paraId="4B0EC37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4FF9E3A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6D47DB7F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E3DBB05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425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67B0CDD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变叶木</w:t>
            </w:r>
          </w:p>
        </w:tc>
        <w:tc>
          <w:tcPr>
            <w:tcW w:w="1815" w:type="dxa"/>
            <w:vAlign w:val="center"/>
          </w:tcPr>
          <w:p w14:paraId="7DB24BC3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33DA10F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C2590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25</w:t>
            </w:r>
          </w:p>
        </w:tc>
        <w:tc>
          <w:tcPr>
            <w:tcW w:w="1755" w:type="dxa"/>
            <w:vAlign w:val="center"/>
          </w:tcPr>
          <w:p w14:paraId="019E3FED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FC7323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1B5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BA00FA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造型鸭脚木</w:t>
            </w:r>
          </w:p>
        </w:tc>
        <w:tc>
          <w:tcPr>
            <w:tcW w:w="1815" w:type="dxa"/>
            <w:vAlign w:val="center"/>
          </w:tcPr>
          <w:p w14:paraId="379EBA3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1.7-2.4</w:t>
            </w:r>
          </w:p>
        </w:tc>
        <w:tc>
          <w:tcPr>
            <w:tcW w:w="2745" w:type="dxa"/>
            <w:vAlign w:val="center"/>
          </w:tcPr>
          <w:p w14:paraId="24461BFE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149A0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55</w:t>
            </w:r>
          </w:p>
        </w:tc>
        <w:tc>
          <w:tcPr>
            <w:tcW w:w="1755" w:type="dxa"/>
            <w:vAlign w:val="center"/>
          </w:tcPr>
          <w:p w14:paraId="25D16E08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C3781B0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FE2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4D7323B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蝴蝶兰</w:t>
            </w:r>
          </w:p>
        </w:tc>
        <w:tc>
          <w:tcPr>
            <w:tcW w:w="1815" w:type="dxa"/>
            <w:vAlign w:val="center"/>
          </w:tcPr>
          <w:p w14:paraId="764632A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0.2-0.3</w:t>
            </w:r>
          </w:p>
        </w:tc>
        <w:tc>
          <w:tcPr>
            <w:tcW w:w="2745" w:type="dxa"/>
            <w:vAlign w:val="center"/>
          </w:tcPr>
          <w:p w14:paraId="68A2D0B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D96CF8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</w:t>
            </w:r>
          </w:p>
        </w:tc>
        <w:tc>
          <w:tcPr>
            <w:tcW w:w="1755" w:type="dxa"/>
            <w:vAlign w:val="center"/>
          </w:tcPr>
          <w:p w14:paraId="71571946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E7162D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D0B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50BF582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石斛兰</w:t>
            </w:r>
          </w:p>
        </w:tc>
        <w:tc>
          <w:tcPr>
            <w:tcW w:w="1815" w:type="dxa"/>
            <w:vAlign w:val="center"/>
          </w:tcPr>
          <w:p w14:paraId="299CB84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0.2-0.3</w:t>
            </w:r>
          </w:p>
        </w:tc>
        <w:tc>
          <w:tcPr>
            <w:tcW w:w="2745" w:type="dxa"/>
            <w:vAlign w:val="center"/>
          </w:tcPr>
          <w:p w14:paraId="7FAB40E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690C17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75243363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109C57B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EBF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4A61278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大花惠兰</w:t>
            </w:r>
          </w:p>
        </w:tc>
        <w:tc>
          <w:tcPr>
            <w:tcW w:w="1815" w:type="dxa"/>
            <w:vAlign w:val="center"/>
          </w:tcPr>
          <w:p w14:paraId="24F5229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0.4-0.6</w:t>
            </w:r>
          </w:p>
        </w:tc>
        <w:tc>
          <w:tcPr>
            <w:tcW w:w="2745" w:type="dxa"/>
            <w:vAlign w:val="center"/>
          </w:tcPr>
          <w:p w14:paraId="151A8A9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134F62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45</w:t>
            </w:r>
          </w:p>
        </w:tc>
        <w:tc>
          <w:tcPr>
            <w:tcW w:w="1755" w:type="dxa"/>
            <w:vAlign w:val="center"/>
          </w:tcPr>
          <w:p w14:paraId="52BB4BA3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A5A6D9A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26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6FDF8B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彩掌</w:t>
            </w:r>
          </w:p>
        </w:tc>
        <w:tc>
          <w:tcPr>
            <w:tcW w:w="1815" w:type="dxa"/>
            <w:vAlign w:val="center"/>
          </w:tcPr>
          <w:p w14:paraId="5AA063A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0.4-0.6</w:t>
            </w:r>
          </w:p>
        </w:tc>
        <w:tc>
          <w:tcPr>
            <w:tcW w:w="2745" w:type="dxa"/>
            <w:vAlign w:val="center"/>
          </w:tcPr>
          <w:p w14:paraId="0A44432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9B4799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63A2C5B3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7D8796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88A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7F63164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小文竹</w:t>
            </w:r>
          </w:p>
        </w:tc>
        <w:tc>
          <w:tcPr>
            <w:tcW w:w="1815" w:type="dxa"/>
            <w:vAlign w:val="center"/>
          </w:tcPr>
          <w:p w14:paraId="71273D7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0.2-0.3</w:t>
            </w:r>
          </w:p>
        </w:tc>
        <w:tc>
          <w:tcPr>
            <w:tcW w:w="2745" w:type="dxa"/>
            <w:vAlign w:val="center"/>
          </w:tcPr>
          <w:p w14:paraId="1A72370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BE47D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15</w:t>
            </w:r>
          </w:p>
        </w:tc>
        <w:tc>
          <w:tcPr>
            <w:tcW w:w="1755" w:type="dxa"/>
            <w:vAlign w:val="center"/>
          </w:tcPr>
          <w:p w14:paraId="296ACAFF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D3396DB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E6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7F21541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琴叶榕/龙血树</w:t>
            </w:r>
          </w:p>
        </w:tc>
        <w:tc>
          <w:tcPr>
            <w:tcW w:w="1815" w:type="dxa"/>
            <w:vAlign w:val="center"/>
          </w:tcPr>
          <w:p w14:paraId="7C9D10A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1.6-1.8</w:t>
            </w:r>
          </w:p>
        </w:tc>
        <w:tc>
          <w:tcPr>
            <w:tcW w:w="2745" w:type="dxa"/>
            <w:vAlign w:val="center"/>
          </w:tcPr>
          <w:p w14:paraId="4BA5F44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D7D2F0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397C31CA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41B385D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BB2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01ECC26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造型龙血树</w:t>
            </w:r>
          </w:p>
        </w:tc>
        <w:tc>
          <w:tcPr>
            <w:tcW w:w="1815" w:type="dxa"/>
            <w:vAlign w:val="center"/>
          </w:tcPr>
          <w:p w14:paraId="2DE102B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1.5-1.6</w:t>
            </w:r>
          </w:p>
        </w:tc>
        <w:tc>
          <w:tcPr>
            <w:tcW w:w="2745" w:type="dxa"/>
            <w:vAlign w:val="center"/>
          </w:tcPr>
          <w:p w14:paraId="7E9333B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F1946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140E768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D7835B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3C8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6D3FE79B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鸟巢蕨</w:t>
            </w:r>
          </w:p>
        </w:tc>
        <w:tc>
          <w:tcPr>
            <w:tcW w:w="1815" w:type="dxa"/>
            <w:vAlign w:val="center"/>
          </w:tcPr>
          <w:p w14:paraId="29EADE5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1198EB8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C5BF20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25</w:t>
            </w:r>
          </w:p>
        </w:tc>
        <w:tc>
          <w:tcPr>
            <w:tcW w:w="1755" w:type="dxa"/>
            <w:vAlign w:val="center"/>
          </w:tcPr>
          <w:p w14:paraId="06BC5A57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63FB60C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166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0368441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发财树</w:t>
            </w:r>
          </w:p>
        </w:tc>
        <w:tc>
          <w:tcPr>
            <w:tcW w:w="1815" w:type="dxa"/>
            <w:vAlign w:val="center"/>
          </w:tcPr>
          <w:p w14:paraId="0F56BF4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1.7-2.0</w:t>
            </w:r>
          </w:p>
        </w:tc>
        <w:tc>
          <w:tcPr>
            <w:tcW w:w="2745" w:type="dxa"/>
            <w:vAlign w:val="center"/>
          </w:tcPr>
          <w:p w14:paraId="1B3C814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071D04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</w:t>
            </w:r>
          </w:p>
        </w:tc>
        <w:tc>
          <w:tcPr>
            <w:tcW w:w="1755" w:type="dxa"/>
            <w:vAlign w:val="center"/>
          </w:tcPr>
          <w:p w14:paraId="2939CB8A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CF56792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E5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6F308A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飞羽</w:t>
            </w:r>
          </w:p>
        </w:tc>
        <w:tc>
          <w:tcPr>
            <w:tcW w:w="1815" w:type="dxa"/>
            <w:vAlign w:val="center"/>
          </w:tcPr>
          <w:p w14:paraId="0DC1F2E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0.4-0.6</w:t>
            </w:r>
          </w:p>
        </w:tc>
        <w:tc>
          <w:tcPr>
            <w:tcW w:w="2745" w:type="dxa"/>
            <w:vAlign w:val="center"/>
          </w:tcPr>
          <w:p w14:paraId="29F436E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8C8C6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45</w:t>
            </w:r>
          </w:p>
        </w:tc>
        <w:tc>
          <w:tcPr>
            <w:tcW w:w="1755" w:type="dxa"/>
            <w:vAlign w:val="center"/>
          </w:tcPr>
          <w:p w14:paraId="653BA2B7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158D84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F4A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29910A9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钻石翡翠</w:t>
            </w:r>
          </w:p>
        </w:tc>
        <w:tc>
          <w:tcPr>
            <w:tcW w:w="1815" w:type="dxa"/>
            <w:vAlign w:val="center"/>
          </w:tcPr>
          <w:p w14:paraId="7D9A2B63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40D9AA3E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D22498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</w:t>
            </w:r>
          </w:p>
        </w:tc>
        <w:tc>
          <w:tcPr>
            <w:tcW w:w="1755" w:type="dxa"/>
            <w:vAlign w:val="center"/>
          </w:tcPr>
          <w:p w14:paraId="626DDD07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C76FBBF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38B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39686CE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吉利红</w:t>
            </w:r>
          </w:p>
        </w:tc>
        <w:tc>
          <w:tcPr>
            <w:tcW w:w="1815" w:type="dxa"/>
            <w:vAlign w:val="center"/>
          </w:tcPr>
          <w:p w14:paraId="7AF772B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772AABFC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19064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</w:t>
            </w:r>
          </w:p>
        </w:tc>
        <w:tc>
          <w:tcPr>
            <w:tcW w:w="1755" w:type="dxa"/>
            <w:vAlign w:val="center"/>
          </w:tcPr>
          <w:p w14:paraId="587AF26A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A5A5EE2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AE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08E33A8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变叶木</w:t>
            </w:r>
          </w:p>
        </w:tc>
        <w:tc>
          <w:tcPr>
            <w:tcW w:w="1815" w:type="dxa"/>
            <w:vAlign w:val="center"/>
          </w:tcPr>
          <w:p w14:paraId="291354C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7311E34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D5FB42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25</w:t>
            </w:r>
          </w:p>
        </w:tc>
        <w:tc>
          <w:tcPr>
            <w:tcW w:w="1755" w:type="dxa"/>
            <w:vAlign w:val="center"/>
          </w:tcPr>
          <w:p w14:paraId="5E870B0A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D809E8D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608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40F182B3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幸福树大盆</w:t>
            </w:r>
          </w:p>
        </w:tc>
        <w:tc>
          <w:tcPr>
            <w:tcW w:w="1815" w:type="dxa"/>
            <w:vAlign w:val="center"/>
          </w:tcPr>
          <w:p w14:paraId="297608C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2.4-3.0</w:t>
            </w:r>
          </w:p>
        </w:tc>
        <w:tc>
          <w:tcPr>
            <w:tcW w:w="2745" w:type="dxa"/>
            <w:vAlign w:val="center"/>
          </w:tcPr>
          <w:p w14:paraId="7583C3F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55126B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65</w:t>
            </w:r>
          </w:p>
        </w:tc>
        <w:tc>
          <w:tcPr>
            <w:tcW w:w="1755" w:type="dxa"/>
            <w:vAlign w:val="center"/>
          </w:tcPr>
          <w:p w14:paraId="35B196C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49BD104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71A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3227161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类</w:t>
            </w:r>
          </w:p>
        </w:tc>
        <w:tc>
          <w:tcPr>
            <w:tcW w:w="1815" w:type="dxa"/>
            <w:vAlign w:val="center"/>
          </w:tcPr>
          <w:p w14:paraId="3A31F6A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40A959B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A271CA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</w:t>
            </w:r>
          </w:p>
        </w:tc>
        <w:tc>
          <w:tcPr>
            <w:tcW w:w="1755" w:type="dxa"/>
            <w:vAlign w:val="center"/>
          </w:tcPr>
          <w:p w14:paraId="3D234670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8A0DC42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B7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78AA0C6B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老桩春雨</w:t>
            </w:r>
          </w:p>
        </w:tc>
        <w:tc>
          <w:tcPr>
            <w:tcW w:w="1815" w:type="dxa"/>
            <w:vAlign w:val="center"/>
          </w:tcPr>
          <w:p w14:paraId="2C10284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1.2-1.4</w:t>
            </w:r>
          </w:p>
        </w:tc>
        <w:tc>
          <w:tcPr>
            <w:tcW w:w="2745" w:type="dxa"/>
            <w:vAlign w:val="center"/>
          </w:tcPr>
          <w:p w14:paraId="4EB511F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EF3C8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</w:t>
            </w:r>
          </w:p>
        </w:tc>
        <w:tc>
          <w:tcPr>
            <w:tcW w:w="1755" w:type="dxa"/>
            <w:vAlign w:val="center"/>
          </w:tcPr>
          <w:p w14:paraId="5B11D3AB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64FAE66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1F9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19944C3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狐尾天门冬</w:t>
            </w:r>
          </w:p>
        </w:tc>
        <w:tc>
          <w:tcPr>
            <w:tcW w:w="1815" w:type="dxa"/>
            <w:vAlign w:val="center"/>
          </w:tcPr>
          <w:p w14:paraId="2417618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0.4-0.6</w:t>
            </w:r>
          </w:p>
        </w:tc>
        <w:tc>
          <w:tcPr>
            <w:tcW w:w="2745" w:type="dxa"/>
            <w:vAlign w:val="center"/>
          </w:tcPr>
          <w:p w14:paraId="18D59D76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090D353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</w:t>
            </w:r>
          </w:p>
        </w:tc>
        <w:tc>
          <w:tcPr>
            <w:tcW w:w="1755" w:type="dxa"/>
            <w:vAlign w:val="center"/>
          </w:tcPr>
          <w:p w14:paraId="5967182C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4431BA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FB2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2E08443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小盆栽</w:t>
            </w:r>
          </w:p>
        </w:tc>
        <w:tc>
          <w:tcPr>
            <w:tcW w:w="1815" w:type="dxa"/>
            <w:vAlign w:val="center"/>
          </w:tcPr>
          <w:p w14:paraId="4F3B4FFA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2C657D8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陶瓷盆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73EF029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15</w:t>
            </w:r>
          </w:p>
        </w:tc>
        <w:tc>
          <w:tcPr>
            <w:tcW w:w="1755" w:type="dxa"/>
            <w:vAlign w:val="center"/>
          </w:tcPr>
          <w:p w14:paraId="44FE14E1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D414FFF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B67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45" w:type="dxa"/>
            <w:vAlign w:val="center"/>
          </w:tcPr>
          <w:p w14:paraId="6AFC98DE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时令花卉</w:t>
            </w:r>
          </w:p>
        </w:tc>
        <w:tc>
          <w:tcPr>
            <w:tcW w:w="1815" w:type="dxa"/>
            <w:vAlign w:val="center"/>
          </w:tcPr>
          <w:p w14:paraId="7E14EF68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0.3-0.5</w:t>
            </w:r>
          </w:p>
        </w:tc>
        <w:tc>
          <w:tcPr>
            <w:tcW w:w="2745" w:type="dxa"/>
            <w:vAlign w:val="center"/>
          </w:tcPr>
          <w:p w14:paraId="72E3B71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塑料盆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CABD35D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1755" w:type="dxa"/>
            <w:vAlign w:val="center"/>
          </w:tcPr>
          <w:p w14:paraId="5FD3EC26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36FA0F8"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D3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70" w:type="dxa"/>
            <w:gridSpan w:val="6"/>
            <w:vAlign w:val="center"/>
          </w:tcPr>
          <w:p w14:paraId="7680DB11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报价合计：XX元</w:t>
            </w:r>
          </w:p>
        </w:tc>
      </w:tr>
      <w:tr w14:paraId="657D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970" w:type="dxa"/>
            <w:gridSpan w:val="6"/>
            <w:vAlign w:val="center"/>
          </w:tcPr>
          <w:p w14:paraId="211F98B8"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备注：植物品种包括但不限于以上品种，如需清单之外的品种，经供应商报价后，按采购人市场询价的最低价执行，价格不超过本项目的预算金额。</w:t>
            </w:r>
          </w:p>
        </w:tc>
      </w:tr>
    </w:tbl>
    <w:p w14:paraId="000C64E7">
      <w:pPr>
        <w:widowControl w:val="0"/>
        <w:spacing w:after="0" w:line="240" w:lineRule="auto"/>
        <w:jc w:val="lef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 w14:paraId="0C411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报价公司：</w:t>
      </w:r>
      <w:bookmarkStart w:id="0" w:name="_GoBack"/>
      <w:bookmarkEnd w:id="0"/>
    </w:p>
    <w:p w14:paraId="1E50F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联系人：                                  </w:t>
      </w:r>
    </w:p>
    <w:p w14:paraId="207E0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联系电话：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E326B-9F44-49F2-980D-E0FA4A0E1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AAA7EFA5-21A5-4821-940F-3BE4202437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9544105-655A-45C5-8E1F-23BE8EC3D6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5D3F2C-3D61-4786-A907-5361737AC33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51CC03B8-FD00-401B-888B-E675CF61959B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A1A5A52A-6695-4C34-B6AF-6DD844A296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A9EB7C9-61D6-40A7-B8FB-335E7773916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E7D27EFF-5C9B-4CD6-955F-2FD006C5B4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4934A3"/>
    <w:rsid w:val="36E21E20"/>
    <w:rsid w:val="37E87FE5"/>
    <w:rsid w:val="3CD63197"/>
    <w:rsid w:val="40DF4491"/>
    <w:rsid w:val="43D45F57"/>
    <w:rsid w:val="48CB7A77"/>
    <w:rsid w:val="4AAD66F2"/>
    <w:rsid w:val="4DCC356C"/>
    <w:rsid w:val="4E37780E"/>
    <w:rsid w:val="5063448F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2478</Words>
  <Characters>2717</Characters>
  <Lines>0</Lines>
  <Paragraphs>0</Paragraphs>
  <TotalTime>18</TotalTime>
  <ScaleCrop>false</ScaleCrop>
  <LinksUpToDate>false</LinksUpToDate>
  <CharactersWithSpaces>2753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WPS_1459996342</cp:lastModifiedBy>
  <cp:lastPrinted>2025-04-18T07:27:19Z</cp:lastPrinted>
  <dcterms:modified xsi:type="dcterms:W3CDTF">2025-04-18T07:42:03Z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eyJoZGlkIjoiMjc5YjE0MDk2MDBiNGY4MTVlYjM4NmVjOGRkOTc3NDkiLCJ1c2VySWQiOiIyMTAyOTc5NzUifQ==</vt:lpwstr>
  </property>
</Properties>
</file>